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166EE0">
        <w:rPr>
          <w:rFonts w:ascii="Arial" w:hAnsi="Arial" w:cs="Arial"/>
          <w:b/>
        </w:rPr>
        <w:t>4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3</w:t>
      </w:r>
      <w:r w:rsidR="00850157">
        <w:rPr>
          <w:rFonts w:ascii="Arial" w:hAnsi="Arial" w:cs="Arial"/>
          <w:b/>
        </w:rPr>
        <w:t>5</w:t>
      </w:r>
      <w:r w:rsidR="001443CC">
        <w:rPr>
          <w:rFonts w:ascii="Arial" w:hAnsi="Arial" w:cs="Arial"/>
          <w:b/>
        </w:rPr>
        <w:t>315</w:t>
      </w:r>
    </w:p>
    <w:p w:rsidR="003948C7" w:rsidRDefault="00166EE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70C0"/>
          <w:sz w:val="20"/>
          <w:szCs w:val="20"/>
        </w:rPr>
      </w:pPr>
      <w:r w:rsidRPr="0095374D">
        <w:rPr>
          <w:rFonts w:ascii="Arial" w:hAnsi="Arial" w:cs="Arial"/>
          <w:b/>
        </w:rPr>
        <w:t xml:space="preserve">San Francisco, USA, 11 – 15 November </w:t>
      </w:r>
      <w:r w:rsidR="003948C7" w:rsidRPr="000B2946">
        <w:rPr>
          <w:rFonts w:ascii="Arial" w:hAnsi="Arial" w:cs="Arial"/>
          <w:b/>
        </w:rPr>
        <w:t>2013</w:t>
      </w:r>
      <w:bookmarkStart w:id="0" w:name="_GoBack"/>
      <w:bookmarkEnd w:id="0"/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="003E6410">
        <w:rPr>
          <w:rFonts w:ascii="Arial" w:hAnsi="Arial" w:cs="Arial"/>
          <w:b/>
          <w:i/>
          <w:color w:val="0070C0"/>
          <w:sz w:val="20"/>
          <w:szCs w:val="20"/>
        </w:rPr>
        <w:t>5</w:t>
      </w:r>
      <w:r w:rsidR="003D62F3">
        <w:rPr>
          <w:rFonts w:ascii="Arial" w:hAnsi="Arial" w:cs="Arial"/>
          <w:b/>
          <w:i/>
          <w:color w:val="0070C0"/>
          <w:sz w:val="20"/>
          <w:szCs w:val="20"/>
        </w:rPr>
        <w:t>249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3D62F3" w:rsidRDefault="003D62F3" w:rsidP="003D62F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70C0"/>
          <w:sz w:val="20"/>
          <w:szCs w:val="20"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ab/>
        <w:t>(revision of S1-135037)</w:t>
      </w:r>
    </w:p>
    <w:p w:rsidR="003E6410" w:rsidRPr="00BF0408" w:rsidRDefault="003E641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ab/>
        <w:t>(revision of S1-13</w:t>
      </w:r>
      <w:r w:rsidRPr="00166EE0">
        <w:rPr>
          <w:rFonts w:ascii="Arial" w:hAnsi="Arial" w:cs="Arial"/>
          <w:b/>
          <w:i/>
          <w:color w:val="0070C0"/>
          <w:sz w:val="20"/>
          <w:szCs w:val="20"/>
        </w:rPr>
        <w:t>4058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output improvement proposals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1</w:t>
      </w:r>
      <w:r w:rsidR="00166EE0">
        <w:rPr>
          <w:rFonts w:ascii="Arial" w:eastAsia="SimSun" w:hAnsi="Arial"/>
          <w:lang w:eastAsia="en-GB"/>
        </w:rPr>
        <w:t>1</w:t>
      </w:r>
      <w:r w:rsidR="002C0086">
        <w:rPr>
          <w:rFonts w:ascii="Arial" w:eastAsia="SimSun" w:hAnsi="Arial"/>
          <w:lang w:eastAsia="en-GB"/>
        </w:rPr>
        <w:t>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Proposals to improve SA1 output for discussion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1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  <w:t>Introduction</w:t>
      </w:r>
    </w:p>
    <w:p w:rsidR="00993C1E" w:rsidRPr="00DB38E5" w:rsidRDefault="00AF650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everal items that aim to improve the clarity of SA1 output and to help focus Stage 2 work on core aspects of individual work items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proposed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93C1E" w:rsidRDefault="007D27AA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>Proposals are intended for larger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more complex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rather than smaller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>/simpler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with a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few requirements. Applicability of the proposals to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should be determined </w:t>
      </w:r>
      <w:r w:rsidR="0000154F">
        <w:rPr>
          <w:rFonts w:ascii="Arial" w:eastAsia="Times New Roman" w:hAnsi="Arial" w:cs="Arial"/>
          <w:sz w:val="20"/>
          <w:szCs w:val="20"/>
          <w:lang w:eastAsia="en-GB"/>
        </w:rPr>
        <w:t xml:space="preserve">on a per work item basis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once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>is agreed.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2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 w:rsidR="00A94E21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Improvement p</w:t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roposals</w:t>
      </w:r>
    </w:p>
    <w:p w:rsidR="00325532" w:rsidRPr="00DB38E5" w:rsidRDefault="00325532" w:rsidP="0032553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2.1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Pr="00DB38E5">
        <w:rPr>
          <w:rFonts w:ascii="Arial" w:eastAsia="Times New Roman" w:hAnsi="Arial"/>
          <w:sz w:val="28"/>
          <w:szCs w:val="20"/>
          <w:lang w:eastAsia="en-GB"/>
        </w:rPr>
        <w:t>Proposal #1</w:t>
      </w:r>
      <w:r>
        <w:rPr>
          <w:rFonts w:ascii="Arial" w:eastAsia="Times New Roman" w:hAnsi="Arial"/>
          <w:sz w:val="28"/>
          <w:szCs w:val="20"/>
          <w:lang w:eastAsia="en-GB"/>
        </w:rPr>
        <w:t>a</w:t>
      </w:r>
      <w:r w:rsidRPr="00DB38E5">
        <w:rPr>
          <w:rFonts w:ascii="Arial" w:eastAsia="Times New Roman" w:hAnsi="Arial"/>
          <w:sz w:val="28"/>
          <w:szCs w:val="20"/>
          <w:lang w:eastAsia="en-GB"/>
        </w:rPr>
        <w:t xml:space="preserve">: </w:t>
      </w:r>
      <w:r w:rsidR="005A6DEA">
        <w:rPr>
          <w:rFonts w:ascii="Arial" w:eastAsia="Times New Roman" w:hAnsi="Arial"/>
          <w:sz w:val="28"/>
          <w:szCs w:val="20"/>
          <w:lang w:eastAsia="en-GB"/>
        </w:rPr>
        <w:t>Modules</w:t>
      </w:r>
      <w:r>
        <w:rPr>
          <w:rFonts w:ascii="Arial" w:eastAsia="Times New Roman" w:hAnsi="Arial"/>
          <w:sz w:val="28"/>
          <w:szCs w:val="20"/>
          <w:lang w:eastAsia="en-GB"/>
        </w:rPr>
        <w:t xml:space="preserve"> </w:t>
      </w:r>
      <w:r w:rsidRPr="00D72E8F">
        <w:rPr>
          <w:rFonts w:ascii="Arial" w:eastAsia="Times New Roman" w:hAnsi="Arial"/>
          <w:sz w:val="28"/>
          <w:szCs w:val="20"/>
          <w:lang w:eastAsia="en-GB"/>
        </w:rPr>
        <w:t>within a single WID</w:t>
      </w:r>
    </w:p>
    <w:p w:rsidR="00325532" w:rsidRDefault="00325532" w:rsidP="00325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Pr="00FC0970">
        <w:rPr>
          <w:rFonts w:ascii="Arial" w:eastAsia="Times New Roman" w:hAnsi="Arial" w:cs="Arial"/>
          <w:sz w:val="20"/>
          <w:szCs w:val="20"/>
          <w:lang w:eastAsia="en-GB"/>
        </w:rPr>
        <w:t>Within a single normative WID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group requirements into </w:t>
      </w:r>
      <w:r w:rsidR="00AD7196">
        <w:rPr>
          <w:rFonts w:ascii="Arial" w:eastAsia="Times New Roman" w:hAnsi="Arial" w:cs="Arial"/>
          <w:sz w:val="20"/>
          <w:szCs w:val="20"/>
          <w:lang w:eastAsia="en-GB"/>
        </w:rPr>
        <w:t xml:space="preserve">several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functional </w:t>
      </w:r>
      <w:r w:rsidR="005A6DEA">
        <w:rPr>
          <w:rFonts w:ascii="Arial" w:eastAsia="Times New Roman" w:hAnsi="Arial" w:cs="Arial"/>
          <w:sz w:val="20"/>
          <w:szCs w:val="20"/>
          <w:lang w:eastAsia="en-GB"/>
        </w:rPr>
        <w:t>modules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325532" w:rsidRDefault="00325532" w:rsidP="00325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AD7196">
        <w:rPr>
          <w:rFonts w:ascii="Arial" w:eastAsia="Times New Roman" w:hAnsi="Arial" w:cs="Arial"/>
          <w:sz w:val="20"/>
          <w:szCs w:val="20"/>
          <w:lang w:eastAsia="en-GB"/>
        </w:rPr>
        <w:t xml:space="preserve">Grouping requirements </w:t>
      </w:r>
      <w:r w:rsidR="00D50E54">
        <w:rPr>
          <w:rFonts w:ascii="Arial" w:eastAsia="Times New Roman" w:hAnsi="Arial" w:cs="Arial"/>
          <w:sz w:val="20"/>
          <w:szCs w:val="20"/>
          <w:lang w:eastAsia="en-GB"/>
        </w:rPr>
        <w:t xml:space="preserve">of a single normative WID </w:t>
      </w:r>
      <w:r w:rsidR="00AD7196">
        <w:rPr>
          <w:rFonts w:ascii="Arial" w:eastAsia="Times New Roman" w:hAnsi="Arial" w:cs="Arial"/>
          <w:sz w:val="20"/>
          <w:szCs w:val="20"/>
          <w:lang w:eastAsia="en-GB"/>
        </w:rPr>
        <w:t xml:space="preserve">into several </w:t>
      </w:r>
      <w:r w:rsidR="005A6DEA">
        <w:rPr>
          <w:rFonts w:ascii="Arial" w:eastAsia="Times New Roman" w:hAnsi="Arial" w:cs="Arial"/>
          <w:sz w:val="20"/>
          <w:szCs w:val="20"/>
          <w:lang w:eastAsia="en-GB"/>
        </w:rPr>
        <w:t xml:space="preserve">modules </w:t>
      </w:r>
      <w:r w:rsidR="00AD7196">
        <w:rPr>
          <w:rFonts w:ascii="Arial" w:eastAsia="Times New Roman" w:hAnsi="Arial" w:cs="Arial"/>
          <w:sz w:val="20"/>
          <w:szCs w:val="20"/>
          <w:lang w:eastAsia="en-GB"/>
        </w:rPr>
        <w:t xml:space="preserve">allows a large work item to be divided into manageable parts. </w:t>
      </w:r>
    </w:p>
    <w:p w:rsidR="007E3FD8" w:rsidRPr="00DB38E5" w:rsidRDefault="007E3FD8" w:rsidP="007E3F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>
        <w:rPr>
          <w:rFonts w:ascii="Arial" w:eastAsia="Times New Roman" w:hAnsi="Arial" w:cs="Arial"/>
          <w:sz w:val="20"/>
          <w:szCs w:val="20"/>
          <w:lang w:eastAsia="en-GB"/>
        </w:rPr>
        <w:t>This makes it easier for Stage 2/3 working groups to understand the requirements as a whole and eases solution development.</w:t>
      </w:r>
    </w:p>
    <w:p w:rsidR="0079011D" w:rsidRPr="00DB38E5" w:rsidRDefault="0079011D" w:rsidP="0079011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9A6FA4">
        <w:rPr>
          <w:rFonts w:ascii="Arial" w:eastAsia="Times New Roman" w:hAnsi="Arial" w:cs="Arial"/>
          <w:sz w:val="20"/>
          <w:szCs w:val="20"/>
          <w:lang w:eastAsia="en-GB"/>
        </w:rPr>
        <w:t xml:space="preserve">This </w:t>
      </w:r>
      <w:r w:rsidR="009A6FA4">
        <w:rPr>
          <w:rFonts w:ascii="Arial" w:eastAsia="Times New Roman" w:hAnsi="Arial" w:cs="Arial"/>
          <w:sz w:val="20"/>
          <w:szCs w:val="20"/>
          <w:lang w:eastAsia="en-GB"/>
        </w:rPr>
        <w:t xml:space="preserve">applies </w:t>
      </w:r>
      <w:r w:rsidR="009A6FA4">
        <w:rPr>
          <w:rFonts w:ascii="Arial" w:eastAsia="Times New Roman" w:hAnsi="Arial" w:cs="Arial"/>
          <w:sz w:val="20"/>
          <w:szCs w:val="20"/>
          <w:lang w:eastAsia="en-GB"/>
        </w:rPr>
        <w:t>for larger WIDs.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Requirements should be grouped under separate clauses </w:t>
      </w:r>
      <w:r w:rsidR="005A6DEA">
        <w:rPr>
          <w:rFonts w:ascii="Arial" w:eastAsia="Times New Roman" w:hAnsi="Arial" w:cs="Arial"/>
          <w:sz w:val="20"/>
          <w:szCs w:val="20"/>
          <w:lang w:eastAsia="en-GB"/>
        </w:rPr>
        <w:t xml:space="preserve">that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represent different functional </w:t>
      </w:r>
      <w:r w:rsidR="005A6DEA">
        <w:rPr>
          <w:rFonts w:ascii="Arial" w:eastAsia="Times New Roman" w:hAnsi="Arial" w:cs="Arial"/>
          <w:sz w:val="20"/>
          <w:szCs w:val="20"/>
          <w:lang w:eastAsia="en-GB"/>
        </w:rPr>
        <w:t>modules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5A12C9">
        <w:rPr>
          <w:rFonts w:ascii="Arial" w:eastAsia="Times New Roman" w:hAnsi="Arial" w:cs="Arial"/>
          <w:sz w:val="20"/>
          <w:szCs w:val="20"/>
          <w:lang w:eastAsia="en-GB"/>
        </w:rPr>
        <w:t xml:space="preserve">This should be done as soon as new requirements are added and should not wait until the work </w:t>
      </w:r>
      <w:r w:rsidR="00B003AE">
        <w:rPr>
          <w:rFonts w:ascii="Arial" w:eastAsia="Times New Roman" w:hAnsi="Arial" w:cs="Arial"/>
          <w:sz w:val="20"/>
          <w:szCs w:val="20"/>
          <w:lang w:eastAsia="en-GB"/>
        </w:rPr>
        <w:t xml:space="preserve">reaches </w:t>
      </w:r>
      <w:r w:rsidR="005A12C9">
        <w:rPr>
          <w:rFonts w:ascii="Arial" w:eastAsia="Times New Roman" w:hAnsi="Arial" w:cs="Arial"/>
          <w:sz w:val="20"/>
          <w:szCs w:val="20"/>
          <w:lang w:eastAsia="en-GB"/>
        </w:rPr>
        <w:t xml:space="preserve">completion.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For example, this was done in RAN Sharing Enhancements (RSE) where there is an OA&amp;M </w:t>
      </w:r>
      <w:r w:rsidR="005A6DEA">
        <w:rPr>
          <w:rFonts w:ascii="Arial" w:eastAsia="Times New Roman" w:hAnsi="Arial" w:cs="Arial"/>
          <w:sz w:val="20"/>
          <w:szCs w:val="20"/>
          <w:lang w:eastAsia="en-GB"/>
        </w:rPr>
        <w:t xml:space="preserve">module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and an accounting </w:t>
      </w:r>
      <w:r w:rsidR="005A6DEA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22143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:rsidR="00325532" w:rsidRPr="00DB38E5" w:rsidRDefault="00325532" w:rsidP="003255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DB38E5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2.1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Proposal #1</w:t>
      </w:r>
      <w:r w:rsidR="00D50E54">
        <w:rPr>
          <w:rFonts w:ascii="Arial" w:eastAsia="Times New Roman" w:hAnsi="Arial"/>
          <w:sz w:val="28"/>
          <w:szCs w:val="20"/>
          <w:lang w:eastAsia="en-GB"/>
        </w:rPr>
        <w:t>b</w:t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 xml:space="preserve">: </w:t>
      </w:r>
      <w:r w:rsidR="00A67987">
        <w:rPr>
          <w:rFonts w:ascii="Arial" w:eastAsia="Times New Roman" w:hAnsi="Arial"/>
          <w:sz w:val="28"/>
          <w:szCs w:val="20"/>
          <w:lang w:eastAsia="en-GB"/>
        </w:rPr>
        <w:t xml:space="preserve">Core </w:t>
      </w:r>
      <w:r w:rsidR="00221430">
        <w:rPr>
          <w:rFonts w:ascii="Arial" w:eastAsia="Times New Roman" w:hAnsi="Arial"/>
          <w:sz w:val="28"/>
          <w:szCs w:val="20"/>
          <w:lang w:eastAsia="en-GB"/>
        </w:rPr>
        <w:t xml:space="preserve">Module </w:t>
      </w:r>
      <w:r w:rsidR="00D72E8F" w:rsidRPr="00D72E8F">
        <w:rPr>
          <w:rFonts w:ascii="Arial" w:eastAsia="Times New Roman" w:hAnsi="Arial"/>
          <w:sz w:val="28"/>
          <w:szCs w:val="20"/>
          <w:lang w:eastAsia="en-GB"/>
        </w:rPr>
        <w:t>within a single WID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8A5918">
        <w:rPr>
          <w:rFonts w:ascii="Arial" w:eastAsia="Times New Roman" w:hAnsi="Arial" w:cs="Arial"/>
          <w:i/>
          <w:sz w:val="20"/>
          <w:szCs w:val="20"/>
          <w:lang w:eastAsia="en-GB"/>
        </w:rPr>
        <w:t>W</w:t>
      </w:r>
      <w:r w:rsidR="008A5918" w:rsidRPr="00D35798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ithin a single </w:t>
      </w:r>
      <w:r w:rsidR="008A5918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normative </w:t>
      </w:r>
      <w:r w:rsidR="008A5918" w:rsidRPr="00D35798">
        <w:rPr>
          <w:rFonts w:ascii="Arial" w:eastAsia="Times New Roman" w:hAnsi="Arial" w:cs="Arial"/>
          <w:i/>
          <w:sz w:val="20"/>
          <w:szCs w:val="20"/>
          <w:lang w:eastAsia="en-GB"/>
        </w:rPr>
        <w:t>WID</w:t>
      </w:r>
      <w:r w:rsidR="008A5918"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="00CC272B">
        <w:rPr>
          <w:rFonts w:ascii="Arial" w:eastAsia="Times New Roman" w:hAnsi="Arial" w:cs="Arial"/>
          <w:sz w:val="20"/>
          <w:szCs w:val="20"/>
          <w:lang w:eastAsia="en-GB"/>
        </w:rPr>
        <w:t xml:space="preserve">define one (or more) of the functional </w:t>
      </w:r>
      <w:r w:rsidR="00221430">
        <w:rPr>
          <w:rFonts w:ascii="Arial" w:eastAsia="Times New Roman" w:hAnsi="Arial" w:cs="Arial"/>
          <w:sz w:val="20"/>
          <w:szCs w:val="20"/>
          <w:lang w:eastAsia="en-GB"/>
        </w:rPr>
        <w:t>modules</w:t>
      </w:r>
      <w:r w:rsidR="0044472E">
        <w:rPr>
          <w:rFonts w:ascii="Arial" w:eastAsia="Times New Roman" w:hAnsi="Arial" w:cs="Arial"/>
          <w:sz w:val="20"/>
          <w:szCs w:val="20"/>
          <w:lang w:eastAsia="en-GB"/>
        </w:rPr>
        <w:t xml:space="preserve"> described in Proposal</w:t>
      </w:r>
      <w:r w:rsidR="001265DA">
        <w:t xml:space="preserve">       </w:t>
      </w:r>
      <w:r w:rsidR="0044472E">
        <w:rPr>
          <w:rFonts w:ascii="Arial" w:eastAsia="Times New Roman" w:hAnsi="Arial" w:cs="Arial"/>
          <w:sz w:val="20"/>
          <w:szCs w:val="20"/>
          <w:lang w:eastAsia="en-GB"/>
        </w:rPr>
        <w:t>#1a</w:t>
      </w:r>
      <w:r w:rsidR="0022143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CC272B">
        <w:rPr>
          <w:rFonts w:ascii="Arial" w:eastAsia="Times New Roman" w:hAnsi="Arial" w:cs="Arial"/>
          <w:sz w:val="20"/>
          <w:szCs w:val="20"/>
          <w:lang w:eastAsia="en-GB"/>
        </w:rPr>
        <w:t xml:space="preserve">as </w:t>
      </w:r>
      <w:r w:rsidR="00C373C1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="00CC272B">
        <w:rPr>
          <w:rFonts w:ascii="Arial" w:eastAsia="Times New Roman" w:hAnsi="Arial" w:cs="Arial"/>
          <w:sz w:val="20"/>
          <w:szCs w:val="20"/>
          <w:lang w:eastAsia="en-GB"/>
        </w:rPr>
        <w:t xml:space="preserve">"Core </w:t>
      </w:r>
      <w:r w:rsidR="00221430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CC272B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CC272B">
        <w:rPr>
          <w:rFonts w:ascii="Arial" w:eastAsia="Times New Roman" w:hAnsi="Arial" w:cs="Arial"/>
          <w:sz w:val="20"/>
          <w:szCs w:val="20"/>
          <w:lang w:eastAsia="en-GB"/>
        </w:rPr>
        <w:t xml:space="preserve">, which is 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="0075420D">
        <w:rPr>
          <w:rFonts w:ascii="Arial" w:eastAsia="Times New Roman" w:hAnsi="Arial" w:cs="Arial"/>
          <w:sz w:val="20"/>
          <w:szCs w:val="20"/>
          <w:lang w:eastAsia="en-GB"/>
        </w:rPr>
        <w:t xml:space="preserve">minimum 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set of requirements that results in a </w:t>
      </w:r>
      <w:r w:rsidR="00906220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="00906220" w:rsidRPr="00DB38E5">
        <w:rPr>
          <w:rFonts w:ascii="Arial" w:eastAsia="Times New Roman" w:hAnsi="Arial" w:cs="Arial"/>
          <w:sz w:val="20"/>
          <w:szCs w:val="20"/>
          <w:lang w:eastAsia="en-GB"/>
        </w:rPr>
        <w:t>service</w:t>
      </w:r>
      <w:r w:rsidR="00906220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</w:p>
    <w:p w:rsidR="00E77EA8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A00CD7">
        <w:rPr>
          <w:rFonts w:ascii="Arial" w:eastAsia="Times New Roman" w:hAnsi="Arial" w:cs="Arial"/>
          <w:sz w:val="20"/>
          <w:szCs w:val="20"/>
          <w:lang w:eastAsia="en-GB"/>
        </w:rPr>
        <w:t xml:space="preserve">The Core </w:t>
      </w:r>
      <w:r w:rsidR="00C373C1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C373C1"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26681"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within a single </w:t>
      </w:r>
      <w:r w:rsidR="00326681">
        <w:rPr>
          <w:rFonts w:ascii="Arial" w:eastAsia="Times New Roman" w:hAnsi="Arial" w:cs="Arial"/>
          <w:sz w:val="20"/>
          <w:szCs w:val="20"/>
          <w:lang w:eastAsia="en-GB"/>
        </w:rPr>
        <w:t xml:space="preserve">normative </w:t>
      </w:r>
      <w:r w:rsidR="00326681" w:rsidRPr="00F943DF">
        <w:rPr>
          <w:rFonts w:ascii="Arial" w:eastAsia="Times New Roman" w:hAnsi="Arial" w:cs="Arial"/>
          <w:sz w:val="20"/>
          <w:szCs w:val="20"/>
          <w:lang w:eastAsia="en-GB"/>
        </w:rPr>
        <w:t>WID</w:t>
      </w:r>
      <w:r w:rsidR="00326681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00CD7">
        <w:rPr>
          <w:rFonts w:ascii="Arial" w:eastAsia="Times New Roman" w:hAnsi="Arial" w:cs="Arial"/>
          <w:sz w:val="20"/>
          <w:szCs w:val="20"/>
          <w:lang w:eastAsia="en-GB"/>
        </w:rPr>
        <w:t xml:space="preserve">is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the minimum set of requirements that 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SA1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determine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as 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must have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in order to provide a viable </w:t>
      </w:r>
      <w:r w:rsidR="00087E64"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service.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26681">
        <w:rPr>
          <w:rFonts w:ascii="Arial" w:eastAsia="Times New Roman" w:hAnsi="Arial" w:cs="Arial"/>
          <w:sz w:val="20"/>
          <w:szCs w:val="20"/>
          <w:lang w:eastAsia="en-GB"/>
        </w:rPr>
        <w:t xml:space="preserve">The Core </w:t>
      </w:r>
      <w:r w:rsidR="007760C5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7760C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26681">
        <w:rPr>
          <w:rFonts w:ascii="Arial" w:eastAsia="Times New Roman" w:hAnsi="Arial" w:cs="Arial"/>
          <w:sz w:val="20"/>
          <w:szCs w:val="20"/>
          <w:lang w:eastAsia="en-GB"/>
        </w:rPr>
        <w:t xml:space="preserve">requirements are contained within a single clause </w:t>
      </w:r>
      <w:r w:rsidR="007760C5">
        <w:rPr>
          <w:rFonts w:ascii="Arial" w:eastAsia="Times New Roman" w:hAnsi="Arial" w:cs="Arial"/>
          <w:sz w:val="20"/>
          <w:szCs w:val="20"/>
          <w:lang w:eastAsia="en-GB"/>
        </w:rPr>
        <w:t xml:space="preserve">with a heading prefixed with </w:t>
      </w:r>
      <w:r w:rsidR="00326681">
        <w:rPr>
          <w:rFonts w:ascii="Arial" w:eastAsia="Times New Roman" w:hAnsi="Arial" w:cs="Arial"/>
          <w:sz w:val="20"/>
          <w:szCs w:val="20"/>
          <w:lang w:eastAsia="en-GB"/>
        </w:rPr>
        <w:t xml:space="preserve">"Core </w:t>
      </w:r>
      <w:r w:rsidR="007760C5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326681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326681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93C1E" w:rsidRPr="001C16E2" w:rsidRDefault="00E77EA8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Note that </w:t>
      </w:r>
      <w:r w:rsidR="003F378F">
        <w:rPr>
          <w:rFonts w:ascii="Arial" w:eastAsia="Times New Roman" w:hAnsi="Arial" w:cs="Arial"/>
          <w:sz w:val="20"/>
          <w:szCs w:val="20"/>
          <w:lang w:eastAsia="en-GB"/>
        </w:rPr>
        <w:t xml:space="preserve">the Core </w:t>
      </w:r>
      <w:r w:rsidR="00C373C1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C373C1">
        <w:rPr>
          <w:rFonts w:ascii="Arial" w:eastAsia="Times New Roman" w:hAnsi="Arial" w:cs="Arial"/>
          <w:sz w:val="20"/>
          <w:szCs w:val="20"/>
          <w:lang w:eastAsia="en-GB"/>
        </w:rPr>
        <w:t>(s)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F378F">
        <w:rPr>
          <w:rFonts w:ascii="Arial" w:eastAsia="Times New Roman" w:hAnsi="Arial" w:cs="Arial"/>
          <w:sz w:val="20"/>
          <w:szCs w:val="20"/>
          <w:lang w:eastAsia="en-GB"/>
        </w:rPr>
        <w:t xml:space="preserve">is a </w:t>
      </w:r>
      <w:r w:rsidR="004953CF">
        <w:rPr>
          <w:rFonts w:ascii="Arial" w:eastAsia="Times New Roman" w:hAnsi="Arial" w:cs="Arial"/>
          <w:i/>
          <w:sz w:val="20"/>
          <w:szCs w:val="20"/>
          <w:lang w:eastAsia="en-GB"/>
        </w:rPr>
        <w:t>recommendation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from SA1 and not mandatory for downstream groups to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adhere to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. Feedback from downstream groups can result in changes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to whether or not particular requirement(s)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are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 xml:space="preserve">classified as </w:t>
      </w:r>
      <w:r w:rsidR="0009633D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3012F3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that </w:t>
      </w:r>
      <w:r w:rsidR="0009633D">
        <w:rPr>
          <w:rFonts w:ascii="Arial" w:eastAsia="Times New Roman" w:hAnsi="Arial" w:cs="Arial"/>
          <w:sz w:val="20"/>
          <w:szCs w:val="20"/>
          <w:lang w:eastAsia="en-GB"/>
        </w:rPr>
        <w:t xml:space="preserve">core aspects of a WID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 xml:space="preserve">highlighted for consideration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by Stage 2/3 working groups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hould the need to phase work into further releases arises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this already provides an initial prioritisation.</w:t>
      </w:r>
    </w:p>
    <w:p w:rsidR="001055A6" w:rsidRPr="00DB38E5" w:rsidRDefault="001055A6" w:rsidP="001055A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D20688" w:rsidRDefault="00D20688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lastRenderedPageBreak/>
        <w:t>This applies to larger normative work items</w:t>
      </w:r>
      <w:r w:rsidR="00CC2720">
        <w:rPr>
          <w:rFonts w:ascii="Arial" w:eastAsia="Times New Roman" w:hAnsi="Arial" w:cs="Arial"/>
          <w:sz w:val="20"/>
          <w:szCs w:val="20"/>
          <w:lang w:eastAsia="en-GB"/>
        </w:rPr>
        <w:t>.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:rsidR="006A5181" w:rsidRDefault="006A5181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Requirements </w:t>
      </w:r>
      <w:r w:rsidR="00CB22BF">
        <w:rPr>
          <w:rFonts w:ascii="Arial" w:eastAsia="Times New Roman" w:hAnsi="Arial" w:cs="Arial"/>
          <w:sz w:val="20"/>
          <w:szCs w:val="20"/>
          <w:lang w:eastAsia="en-GB"/>
        </w:rPr>
        <w:t xml:space="preserve">may </w:t>
      </w:r>
      <w:r>
        <w:rPr>
          <w:rFonts w:ascii="Arial" w:eastAsia="Times New Roman" w:hAnsi="Arial" w:cs="Arial"/>
          <w:sz w:val="20"/>
          <w:szCs w:val="20"/>
          <w:lang w:eastAsia="en-GB"/>
        </w:rPr>
        <w:t>have already been grouped into modules as described in Proposal #1a.</w:t>
      </w:r>
      <w:r w:rsidR="00CB22BF">
        <w:rPr>
          <w:rFonts w:ascii="Arial" w:eastAsia="Times New Roman" w:hAnsi="Arial" w:cs="Arial"/>
          <w:sz w:val="20"/>
          <w:szCs w:val="20"/>
          <w:lang w:eastAsia="en-GB"/>
        </w:rPr>
        <w:t xml:space="preserve"> In this case, companies can propose which modules should be a Core Module. This is done via contributions/(P)CRs with </w:t>
      </w:r>
      <w:r w:rsidR="00CB22BF">
        <w:rPr>
          <w:rFonts w:ascii="Arial" w:eastAsia="Times New Roman" w:hAnsi="Arial" w:cs="Arial"/>
          <w:sz w:val="20"/>
          <w:szCs w:val="20"/>
          <w:lang w:eastAsia="en-GB"/>
        </w:rPr>
        <w:t xml:space="preserve">a justification </w:t>
      </w:r>
      <w:r w:rsidR="00CB22BF">
        <w:rPr>
          <w:rFonts w:ascii="Arial" w:eastAsia="Times New Roman" w:hAnsi="Arial" w:cs="Arial"/>
          <w:sz w:val="20"/>
          <w:szCs w:val="20"/>
          <w:lang w:eastAsia="en-GB"/>
        </w:rPr>
        <w:t xml:space="preserve">why a particular module should be a Core Module. The (P)CR would add a "Core Module" prefix to the existing clause heading. </w:t>
      </w:r>
    </w:p>
    <w:p w:rsidR="002D4961" w:rsidRDefault="00861BB7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Newly added modules or a set of requirements may also be proposed as a Core Module as described in point 2 above.</w:t>
      </w:r>
    </w:p>
    <w:p w:rsidR="002D4961" w:rsidRDefault="00815C9F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Modules </w:t>
      </w:r>
      <w:r w:rsidR="002D4961"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2018A6" w:rsidRPr="001C16E2">
        <w:rPr>
          <w:rFonts w:ascii="Arial" w:eastAsia="Times New Roman" w:hAnsi="Arial" w:cs="Arial"/>
          <w:i/>
          <w:sz w:val="20"/>
          <w:szCs w:val="20"/>
          <w:lang w:eastAsia="en-GB"/>
        </w:rPr>
        <w:t>not</w:t>
      </w:r>
      <w:r w:rsidR="002018A6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60B5E">
        <w:rPr>
          <w:rFonts w:ascii="Arial" w:eastAsia="Times New Roman" w:hAnsi="Arial" w:cs="Arial"/>
          <w:sz w:val="20"/>
          <w:szCs w:val="20"/>
          <w:lang w:eastAsia="en-GB"/>
        </w:rPr>
        <w:t xml:space="preserve">part of the Core </w:t>
      </w:r>
      <w:r w:rsidR="005B4680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5B468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2D4961">
        <w:rPr>
          <w:rFonts w:ascii="Arial" w:eastAsia="Times New Roman" w:hAnsi="Arial" w:cs="Arial"/>
          <w:sz w:val="20"/>
          <w:szCs w:val="20"/>
          <w:lang w:eastAsia="en-GB"/>
        </w:rPr>
        <w:t xml:space="preserve">by default, unless justification as to why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 module is </w:t>
      </w:r>
      <w:r w:rsidR="00A37B15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="00D60B5E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5B4680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5B468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05E3F">
        <w:rPr>
          <w:rFonts w:ascii="Arial" w:eastAsia="Times New Roman" w:hAnsi="Arial" w:cs="Arial"/>
          <w:sz w:val="20"/>
          <w:szCs w:val="20"/>
          <w:lang w:eastAsia="en-GB"/>
        </w:rPr>
        <w:t xml:space="preserve">is </w:t>
      </w:r>
      <w:r w:rsidR="002D4961">
        <w:rPr>
          <w:rFonts w:ascii="Arial" w:eastAsia="Times New Roman" w:hAnsi="Arial" w:cs="Arial"/>
          <w:sz w:val="20"/>
          <w:szCs w:val="20"/>
          <w:lang w:eastAsia="en-GB"/>
        </w:rPr>
        <w:t>agreed by consensus</w:t>
      </w:r>
      <w:r w:rsidR="007900F4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E284B" w:rsidRDefault="007900F4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When Stage 1 work </w:t>
      </w:r>
      <w:r w:rsidR="00471454">
        <w:rPr>
          <w:rFonts w:ascii="Arial" w:eastAsia="Times New Roman" w:hAnsi="Arial" w:cs="Arial"/>
          <w:sz w:val="20"/>
          <w:szCs w:val="20"/>
          <w:lang w:eastAsia="en-GB"/>
        </w:rPr>
        <w:t xml:space="preserve">for this WID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is mature/almost complete,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Rapporteur (other companies can participate)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is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review </w:t>
      </w:r>
      <w:r w:rsidR="002719B8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 w:rsidR="00D60B5E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5B4680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771DD2">
        <w:rPr>
          <w:rFonts w:ascii="Arial" w:eastAsia="Times New Roman" w:hAnsi="Arial" w:cs="Arial"/>
          <w:sz w:val="20"/>
          <w:szCs w:val="20"/>
          <w:lang w:eastAsia="en-GB"/>
        </w:rPr>
        <w:t>(s)</w:t>
      </w:r>
      <w:r w:rsidR="005B4680" w:rsidDel="00D60B5E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determine if </w:t>
      </w:r>
      <w:r w:rsidR="000421D7">
        <w:rPr>
          <w:rFonts w:ascii="Arial" w:eastAsia="Times New Roman" w:hAnsi="Arial" w:cs="Arial"/>
          <w:sz w:val="20"/>
          <w:szCs w:val="20"/>
          <w:lang w:eastAsia="en-GB"/>
        </w:rPr>
        <w:t xml:space="preserve">the module(s)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can </w:t>
      </w:r>
      <w:r w:rsidR="00E72D9C">
        <w:rPr>
          <w:rFonts w:ascii="Arial" w:eastAsia="Times New Roman" w:hAnsi="Arial" w:cs="Arial"/>
          <w:sz w:val="20"/>
          <w:szCs w:val="20"/>
          <w:lang w:eastAsia="en-GB"/>
        </w:rPr>
        <w:t xml:space="preserve">result in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</w:t>
      </w:r>
      <w:r w:rsidR="00471454">
        <w:rPr>
          <w:rFonts w:ascii="Arial" w:eastAsia="Times New Roman" w:hAnsi="Arial" w:cs="Arial"/>
          <w:sz w:val="20"/>
          <w:szCs w:val="20"/>
          <w:lang w:eastAsia="en-GB"/>
        </w:rPr>
        <w:t xml:space="preserve"> for this WID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85109">
        <w:rPr>
          <w:rFonts w:ascii="Arial" w:eastAsia="Times New Roman" w:hAnsi="Arial" w:cs="Arial"/>
          <w:sz w:val="20"/>
          <w:szCs w:val="20"/>
          <w:lang w:eastAsia="en-GB"/>
        </w:rPr>
        <w:t xml:space="preserve">This review can also be done after each SA1 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>meeting.</w:t>
      </w:r>
    </w:p>
    <w:p w:rsidR="007900F4" w:rsidRDefault="009E284B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The result of the review can be a discussion paper </w:t>
      </w:r>
      <w:r w:rsidR="00014935">
        <w:rPr>
          <w:rFonts w:ascii="Arial" w:eastAsia="Times New Roman" w:hAnsi="Arial" w:cs="Arial"/>
          <w:sz w:val="20"/>
          <w:szCs w:val="20"/>
          <w:lang w:eastAsia="en-GB"/>
        </w:rPr>
        <w:t>and/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CR to introduce aspects that are missing in the </w:t>
      </w:r>
      <w:r w:rsidR="004A7B73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5B4680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BF1743">
        <w:rPr>
          <w:rFonts w:ascii="Arial" w:eastAsia="Times New Roman" w:hAnsi="Arial" w:cs="Arial"/>
          <w:sz w:val="20"/>
          <w:szCs w:val="20"/>
          <w:lang w:eastAsia="en-GB"/>
        </w:rPr>
        <w:t>(s)</w:t>
      </w:r>
      <w:r w:rsidR="005B4680" w:rsidDel="004A7B73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remov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>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specific requirements</w:t>
      </w:r>
      <w:r w:rsidR="004A7B73">
        <w:rPr>
          <w:rFonts w:ascii="Arial" w:eastAsia="Times New Roman" w:hAnsi="Arial" w:cs="Arial"/>
          <w:sz w:val="20"/>
          <w:szCs w:val="20"/>
          <w:lang w:eastAsia="en-GB"/>
        </w:rPr>
        <w:t xml:space="preserve"> from the Core </w:t>
      </w:r>
      <w:r w:rsidR="005B4680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BF1743">
        <w:rPr>
          <w:rFonts w:ascii="Arial" w:eastAsia="Times New Roman" w:hAnsi="Arial" w:cs="Arial"/>
          <w:sz w:val="20"/>
          <w:szCs w:val="20"/>
          <w:lang w:eastAsia="en-GB"/>
        </w:rPr>
        <w:t>(s)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F7700A" w:rsidRDefault="00076D8D" w:rsidP="00F943D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Considerations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175FA2" w:rsidRDefault="00175FA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No considerable delay in completing Stage 1 work is foreseen – if there is no consensus to classify a </w:t>
      </w:r>
      <w:r w:rsidR="006A5181">
        <w:rPr>
          <w:rFonts w:ascii="Arial" w:eastAsia="Times New Roman" w:hAnsi="Arial" w:cs="Arial"/>
          <w:sz w:val="20"/>
          <w:szCs w:val="20"/>
          <w:lang w:eastAsia="en-GB"/>
        </w:rPr>
        <w:t xml:space="preserve">module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as </w:t>
      </w:r>
      <w:r w:rsidR="00FB0168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6A5181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="00445466">
        <w:rPr>
          <w:rFonts w:ascii="Arial" w:eastAsia="Times New Roman" w:hAnsi="Arial" w:cs="Arial"/>
          <w:sz w:val="20"/>
          <w:szCs w:val="20"/>
          <w:lang w:eastAsia="en-GB"/>
        </w:rPr>
        <w:t xml:space="preserve">it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will not be </w:t>
      </w:r>
      <w:r w:rsidR="000537F6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="00FB0168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A05F33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175FA2" w:rsidRDefault="00175FA2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3753A5" w:rsidRDefault="003753A5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exercise is independent of possible work load and time needed to complete this work in Stage 2/3</w:t>
      </w:r>
    </w:p>
    <w:p w:rsidR="003753A5" w:rsidRPr="00F943DF" w:rsidRDefault="003753A5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076D8D"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mpact to Stage 2/3 </w:t>
      </w:r>
      <w:r w:rsidR="000158A5">
        <w:rPr>
          <w:rFonts w:ascii="Arial" w:eastAsia="Times New Roman" w:hAnsi="Arial" w:cs="Arial"/>
          <w:sz w:val="20"/>
          <w:szCs w:val="20"/>
          <w:lang w:eastAsia="en-GB"/>
        </w:rPr>
        <w:t>working groups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EE66E1" w:rsidRPr="00F943DF" w:rsidRDefault="00EE66E1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8778E3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The Core </w:t>
      </w:r>
      <w:r w:rsidR="00395AD3">
        <w:rPr>
          <w:rFonts w:ascii="Arial" w:eastAsia="Times New Roman" w:hAnsi="Arial" w:cs="Arial"/>
          <w:sz w:val="20"/>
          <w:szCs w:val="20"/>
          <w:lang w:eastAsia="en-GB"/>
        </w:rPr>
        <w:t>Module</w:t>
      </w:r>
      <w:r w:rsidR="00395AD3">
        <w:rPr>
          <w:rFonts w:ascii="Arial" w:eastAsia="Times New Roman" w:hAnsi="Arial" w:cs="Arial"/>
          <w:sz w:val="20"/>
          <w:szCs w:val="20"/>
          <w:lang w:eastAsia="en-GB"/>
        </w:rPr>
        <w:t xml:space="preserve">(s) </w:t>
      </w:r>
      <w:r w:rsidR="00655D3B">
        <w:rPr>
          <w:rFonts w:ascii="Arial" w:eastAsia="Times New Roman" w:hAnsi="Arial" w:cs="Arial"/>
          <w:sz w:val="20"/>
          <w:szCs w:val="20"/>
          <w:lang w:eastAsia="en-GB"/>
        </w:rPr>
        <w:t xml:space="preserve">provide </w:t>
      </w:r>
      <w:r w:rsidR="00655D3B">
        <w:rPr>
          <w:rFonts w:ascii="Arial" w:eastAsia="Times New Roman" w:hAnsi="Arial" w:cs="Arial"/>
          <w:i/>
          <w:sz w:val="20"/>
          <w:szCs w:val="20"/>
          <w:lang w:eastAsia="en-GB"/>
        </w:rPr>
        <w:t>guidance</w:t>
      </w:r>
      <w:r w:rsidR="00655D3B">
        <w:rPr>
          <w:rFonts w:ascii="Arial" w:eastAsia="Times New Roman" w:hAnsi="Arial" w:cs="Arial"/>
          <w:sz w:val="20"/>
          <w:szCs w:val="20"/>
          <w:lang w:eastAsia="en-GB"/>
        </w:rPr>
        <w:t xml:space="preserve"> as to which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aspects of the WID to </w:t>
      </w:r>
      <w:r w:rsidR="00655D3B">
        <w:rPr>
          <w:rFonts w:ascii="Arial" w:eastAsia="Times New Roman" w:hAnsi="Arial" w:cs="Arial"/>
          <w:sz w:val="20"/>
          <w:szCs w:val="20"/>
          <w:lang w:eastAsia="en-GB"/>
        </w:rPr>
        <w:t>be considered first</w:t>
      </w:r>
    </w:p>
    <w:p w:rsidR="00C31CD6" w:rsidRDefault="00C31CD6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C31CD6" w:rsidRDefault="0030452D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Non-</w:t>
      </w:r>
      <w:r w:rsidR="00F4253D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395AD3">
        <w:rPr>
          <w:rFonts w:ascii="Arial" w:eastAsia="Times New Roman" w:hAnsi="Arial" w:cs="Arial"/>
          <w:sz w:val="20"/>
          <w:szCs w:val="20"/>
          <w:lang w:eastAsia="en-GB"/>
        </w:rPr>
        <w:t xml:space="preserve">Module(s)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can also be considered together with </w:t>
      </w:r>
      <w:r w:rsidR="00F4253D">
        <w:rPr>
          <w:rFonts w:ascii="Arial" w:eastAsia="Times New Roman" w:hAnsi="Arial" w:cs="Arial"/>
          <w:sz w:val="20"/>
          <w:szCs w:val="20"/>
          <w:lang w:eastAsia="en-GB"/>
        </w:rPr>
        <w:t xml:space="preserve">the Core </w:t>
      </w:r>
      <w:r w:rsidR="00395AD3">
        <w:rPr>
          <w:rFonts w:ascii="Arial" w:eastAsia="Times New Roman" w:hAnsi="Arial" w:cs="Arial"/>
          <w:sz w:val="20"/>
          <w:szCs w:val="20"/>
          <w:lang w:eastAsia="en-GB"/>
        </w:rPr>
        <w:t>Module(s)</w:t>
      </w:r>
      <w:r w:rsidR="00F4253D"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en-GB"/>
        </w:rPr>
        <w:t>it is not prohibited to include non-</w:t>
      </w:r>
      <w:r w:rsidR="00F4253D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395AD3">
        <w:rPr>
          <w:rFonts w:ascii="Arial" w:eastAsia="Times New Roman" w:hAnsi="Arial" w:cs="Arial"/>
          <w:sz w:val="20"/>
          <w:szCs w:val="20"/>
          <w:lang w:eastAsia="en-GB"/>
        </w:rPr>
        <w:t xml:space="preserve">Module(s) </w:t>
      </w:r>
      <w:r>
        <w:rPr>
          <w:rFonts w:ascii="Arial" w:eastAsia="Times New Roman" w:hAnsi="Arial" w:cs="Arial"/>
          <w:sz w:val="20"/>
          <w:szCs w:val="20"/>
          <w:lang w:eastAsia="en-GB"/>
        </w:rPr>
        <w:t>in the solution</w:t>
      </w:r>
    </w:p>
    <w:p w:rsidR="00C31CD6" w:rsidRPr="00F943DF" w:rsidRDefault="00C31CD6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55D3B" w:rsidRDefault="00655D3B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Non-</w:t>
      </w:r>
      <w:r w:rsidR="007F2AED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2B5CC2">
        <w:rPr>
          <w:rFonts w:ascii="Arial" w:eastAsia="Times New Roman" w:hAnsi="Arial" w:cs="Arial"/>
          <w:sz w:val="20"/>
          <w:szCs w:val="20"/>
          <w:lang w:eastAsia="en-GB"/>
        </w:rPr>
        <w:t xml:space="preserve">Module(s) </w:t>
      </w:r>
      <w:r>
        <w:rPr>
          <w:rFonts w:ascii="Arial" w:eastAsia="Times New Roman" w:hAnsi="Arial" w:cs="Arial"/>
          <w:sz w:val="20"/>
          <w:szCs w:val="20"/>
          <w:lang w:eastAsia="en-GB"/>
        </w:rPr>
        <w:t>should not be ignored and should be considered to ensure solutions are future-proof so that non-</w:t>
      </w:r>
      <w:r w:rsidR="008D5316">
        <w:rPr>
          <w:rFonts w:ascii="Arial" w:eastAsia="Times New Roman" w:hAnsi="Arial" w:cs="Arial"/>
          <w:sz w:val="20"/>
          <w:szCs w:val="20"/>
          <w:lang w:eastAsia="en-GB"/>
        </w:rPr>
        <w:t xml:space="preserve">Core </w:t>
      </w:r>
      <w:r w:rsidR="002B5CC2">
        <w:rPr>
          <w:rFonts w:ascii="Arial" w:eastAsia="Times New Roman" w:hAnsi="Arial" w:cs="Arial"/>
          <w:sz w:val="20"/>
          <w:szCs w:val="20"/>
          <w:lang w:eastAsia="en-GB"/>
        </w:rPr>
        <w:t xml:space="preserve">Module(s) </w:t>
      </w:r>
      <w:r>
        <w:rPr>
          <w:rFonts w:ascii="Arial" w:eastAsia="Times New Roman" w:hAnsi="Arial" w:cs="Arial"/>
          <w:sz w:val="20"/>
          <w:szCs w:val="20"/>
          <w:lang w:eastAsia="en-GB"/>
        </w:rPr>
        <w:t>can be implemented in future</w:t>
      </w:r>
    </w:p>
    <w:p w:rsidR="00C31CD6" w:rsidRPr="00F943DF" w:rsidRDefault="00C31CD6" w:rsidP="00F943DF">
      <w:pPr>
        <w:pStyle w:val="ListParagraph"/>
        <w:rPr>
          <w:rFonts w:ascii="Arial" w:eastAsia="Times New Roman" w:hAnsi="Arial" w:cs="Arial"/>
          <w:sz w:val="20"/>
          <w:szCs w:val="20"/>
          <w:lang w:eastAsia="en-GB"/>
        </w:rPr>
      </w:pPr>
    </w:p>
    <w:p w:rsidR="006351E4" w:rsidRDefault="006351E4" w:rsidP="00F943DF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WIDs with</w:t>
      </w:r>
      <w:r w:rsidR="008D5316">
        <w:rPr>
          <w:rFonts w:ascii="Arial" w:eastAsia="Times New Roman" w:hAnsi="Arial" w:cs="Arial"/>
          <w:sz w:val="20"/>
          <w:szCs w:val="20"/>
          <w:lang w:eastAsia="en-GB"/>
        </w:rPr>
        <w:t xml:space="preserve">out a Core </w:t>
      </w:r>
      <w:r w:rsidR="002B5CC2">
        <w:rPr>
          <w:rFonts w:ascii="Arial" w:eastAsia="Times New Roman" w:hAnsi="Arial" w:cs="Arial"/>
          <w:sz w:val="20"/>
          <w:szCs w:val="20"/>
          <w:lang w:eastAsia="en-GB"/>
        </w:rPr>
        <w:t xml:space="preserve">Module </w:t>
      </w:r>
      <w:r w:rsidR="008D5316">
        <w:rPr>
          <w:rFonts w:ascii="Arial" w:eastAsia="Times New Roman" w:hAnsi="Arial" w:cs="Arial"/>
          <w:sz w:val="20"/>
          <w:szCs w:val="20"/>
          <w:lang w:eastAsia="en-GB"/>
        </w:rPr>
        <w:t>clause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should not be considered less urgent/important than WIDs with </w:t>
      </w:r>
      <w:r w:rsidR="008D5316">
        <w:rPr>
          <w:rFonts w:ascii="Arial" w:eastAsia="Times New Roman" w:hAnsi="Arial" w:cs="Arial"/>
          <w:sz w:val="20"/>
          <w:szCs w:val="20"/>
          <w:lang w:eastAsia="en-GB"/>
        </w:rPr>
        <w:t xml:space="preserve">a Core </w:t>
      </w:r>
      <w:r w:rsidR="002B5CC2">
        <w:rPr>
          <w:rFonts w:ascii="Arial" w:eastAsia="Times New Roman" w:hAnsi="Arial" w:cs="Arial"/>
          <w:sz w:val="20"/>
          <w:szCs w:val="20"/>
          <w:lang w:eastAsia="en-GB"/>
        </w:rPr>
        <w:t>Module(</w:t>
      </w:r>
      <w:r w:rsidR="002B5CC2">
        <w:rPr>
          <w:rFonts w:ascii="Arial" w:eastAsia="Times New Roman" w:hAnsi="Arial" w:cs="Arial"/>
          <w:sz w:val="20"/>
          <w:szCs w:val="20"/>
          <w:lang w:eastAsia="en-GB"/>
        </w:rPr>
        <w:t>s)</w:t>
      </w:r>
    </w:p>
    <w:p w:rsidR="0030452D" w:rsidRDefault="0030452D" w:rsidP="00F943DF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6229B2" w:rsidRDefault="006229B2" w:rsidP="006229B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2.2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6229B2">
        <w:rPr>
          <w:rFonts w:ascii="Arial" w:eastAsia="Times New Roman" w:hAnsi="Arial"/>
          <w:sz w:val="28"/>
          <w:szCs w:val="20"/>
          <w:lang w:eastAsia="en-GB"/>
        </w:rPr>
        <w:t xml:space="preserve">Proposal #2: </w:t>
      </w:r>
      <w:r w:rsidR="00FE5D94">
        <w:rPr>
          <w:rFonts w:ascii="Arial" w:eastAsia="Times New Roman" w:hAnsi="Arial"/>
          <w:sz w:val="28"/>
          <w:szCs w:val="20"/>
          <w:lang w:eastAsia="en-GB"/>
        </w:rPr>
        <w:t>Enhanced use cases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o 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describe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how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new feature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interacts with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existing network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and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/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features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V</w:t>
      </w:r>
      <w:r w:rsidR="00571EDB">
        <w:rPr>
          <w:rFonts w:ascii="Arial" w:eastAsia="Times New Roman" w:hAnsi="Arial" w:cs="Arial"/>
          <w:sz w:val="20"/>
          <w:szCs w:val="20"/>
          <w:lang w:eastAsia="en-GB"/>
        </w:rPr>
        <w:t xml:space="preserve">ia use cases,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highlight how a feature would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interact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with existing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network/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features e.g. roaming, network sharing, interworking with 3rd party services, interworking with o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ther telecommunication systems.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E5EF5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E5EF5" w:rsidRP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E5EF5" w:rsidRPr="00DB38E5">
        <w:rPr>
          <w:rFonts w:ascii="Arial" w:eastAsia="Times New Roman" w:hAnsi="Arial" w:cs="Arial"/>
          <w:sz w:val="20"/>
          <w:szCs w:val="20"/>
          <w:lang w:eastAsia="en-GB"/>
        </w:rPr>
        <w:t>there are no gaps in requirements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6D25A3" w:rsidRDefault="009F1B17" w:rsidP="008603B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02453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Use e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xisting use case framework to document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the enhanced use cases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Extract r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elevant normative requirements from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use cases as normal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8603BA" w:rsidRDefault="008603BA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At the minimum, any specific interaction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with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impact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>the following aspects need to be highlighted: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Roaming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sharing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selection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Existing services (e.g. CS voice, supplementary services, emergency calls, SMS, PS data)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Service accessibility (e.g. access control)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QoS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Interconnect with other 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Interworking with non-3GPP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lastRenderedPageBreak/>
        <w:t>Interworking with layers above 3GPP</w:t>
      </w:r>
    </w:p>
    <w:p w:rsidR="008406AF" w:rsidRDefault="008406AF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H(e)NB, RAN-defined relays</w:t>
      </w:r>
    </w:p>
    <w:p w:rsidR="00460C05" w:rsidRDefault="00460C05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B578A" w:rsidRDefault="008603B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list needs to be developed further, but can be used as an initial checklist.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The list will be included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as part of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a separate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use case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template document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, under a new sub-heading "</w:t>
      </w:r>
      <w:r w:rsidR="001C1777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".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 xml:space="preserve">This template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will be available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for each meeting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ny updates to the list will be included in the latest version of the template.</w:t>
      </w:r>
    </w:p>
    <w:p w:rsidR="00BB578A" w:rsidRDefault="00BB578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interaction with or impact to items not in this list is foreseen, 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the interaction/impact </w:t>
      </w:r>
      <w:r>
        <w:rPr>
          <w:rFonts w:ascii="Arial" w:eastAsia="Times New Roman" w:hAnsi="Arial" w:cs="Arial"/>
          <w:sz w:val="20"/>
          <w:szCs w:val="20"/>
          <w:lang w:eastAsia="en-GB"/>
        </w:rPr>
        <w:t>should be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 highlighted in the "</w:t>
      </w:r>
      <w:r w:rsidR="00F62ED4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>" clause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no impact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interaction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with any of the items on the list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is identified, the </w:t>
      </w:r>
      <w:r w:rsidR="007D3684">
        <w:rPr>
          <w:rFonts w:ascii="Arial" w:eastAsia="Times New Roman" w:hAnsi="Arial" w:cs="Arial"/>
          <w:sz w:val="20"/>
          <w:szCs w:val="20"/>
          <w:lang w:eastAsia="en-GB"/>
        </w:rPr>
        <w:t xml:space="preserve">clause header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should be retained and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the text </w:t>
      </w:r>
      <w:r>
        <w:rPr>
          <w:rFonts w:ascii="Arial" w:eastAsia="Times New Roman" w:hAnsi="Arial" w:cs="Arial"/>
          <w:sz w:val="20"/>
          <w:szCs w:val="20"/>
          <w:lang w:eastAsia="en-GB"/>
        </w:rPr>
        <w:t>"No impact or interaction identified" added in that clause.</w:t>
      </w: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F71002" w:rsidRDefault="00F71002" w:rsidP="00F7100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2.3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 xml:space="preserve">Proposal #3: Motivation for individual </w:t>
      </w:r>
      <w:r w:rsidR="00141ECC">
        <w:rPr>
          <w:rFonts w:ascii="Arial" w:eastAsia="Times New Roman" w:hAnsi="Arial"/>
          <w:sz w:val="28"/>
          <w:szCs w:val="20"/>
          <w:lang w:eastAsia="en-GB"/>
        </w:rPr>
        <w:t xml:space="preserve">feature </w:t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>components/requirements of a WID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o avoid adding unnecessary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or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unjustified requirements and to provide background information for Stage 2/3 working groups to help with their system design.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dd short description of the motivation for a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component, i.e. why it is needed, on a per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component basis. 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950F6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 xml:space="preserve"> Ensures that each requirement is justified and that the justification is documented. This avoids cases where the motivation for particular requirement(s) is forgotten.</w:t>
      </w:r>
    </w:p>
    <w:p w:rsidR="00693902" w:rsidRDefault="009F1B17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The motivation is extracted from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the use case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that generated the requirement(s)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and is documented as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a short paragraph for a set of requirements, or a short phrase that is part of the requirement sentence itself, e.g. "To allow the operator to differentiate services, the network shall …".</w:t>
      </w:r>
      <w:r w:rsidR="00DB3D6D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B3D6D" w:rsidRPr="00DB3D6D">
        <w:rPr>
          <w:rFonts w:ascii="Arial" w:eastAsia="Times New Roman" w:hAnsi="Arial" w:cs="Arial"/>
          <w:sz w:val="20"/>
          <w:szCs w:val="20"/>
          <w:lang w:eastAsia="en-GB"/>
        </w:rPr>
        <w:t>This means that the justification text, if agreed, will form part of the TS.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A94E21" w:rsidRPr="0039624E" w:rsidRDefault="00A94E21" w:rsidP="00A94E21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3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Conclusion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Comments are sought on the proposals in this contribution.</w:t>
      </w:r>
    </w:p>
    <w:p w:rsidR="00A94E21" w:rsidRPr="00DB38E5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the proposals (or revised versions) are agreeable, they will apply </w:t>
      </w:r>
      <w:r w:rsidR="001C6E49">
        <w:rPr>
          <w:rFonts w:ascii="Arial" w:eastAsia="Times New Roman" w:hAnsi="Arial" w:cs="Arial"/>
          <w:sz w:val="20"/>
          <w:szCs w:val="20"/>
          <w:lang w:eastAsia="en-GB"/>
        </w:rPr>
        <w:t xml:space="preserve">for selected work items </w:t>
      </w:r>
      <w:r>
        <w:rPr>
          <w:rFonts w:ascii="Arial" w:eastAsia="Times New Roman" w:hAnsi="Arial" w:cs="Arial"/>
          <w:sz w:val="20"/>
          <w:szCs w:val="20"/>
          <w:lang w:eastAsia="en-GB"/>
        </w:rPr>
        <w:t>from SA1#64 in November.</w:t>
      </w:r>
    </w:p>
    <w:sectPr w:rsidR="00A94E21" w:rsidRPr="00DB38E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9683B"/>
    <w:multiLevelType w:val="hybridMultilevel"/>
    <w:tmpl w:val="295864A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58A5"/>
    <w:rsid w:val="00016B19"/>
    <w:rsid w:val="000178B9"/>
    <w:rsid w:val="0002503B"/>
    <w:rsid w:val="00026C30"/>
    <w:rsid w:val="00027666"/>
    <w:rsid w:val="00033242"/>
    <w:rsid w:val="000421D7"/>
    <w:rsid w:val="00044844"/>
    <w:rsid w:val="00050B3B"/>
    <w:rsid w:val="0005162F"/>
    <w:rsid w:val="00052162"/>
    <w:rsid w:val="000537F6"/>
    <w:rsid w:val="0005547C"/>
    <w:rsid w:val="00057570"/>
    <w:rsid w:val="0006096B"/>
    <w:rsid w:val="00076C0B"/>
    <w:rsid w:val="00076D8D"/>
    <w:rsid w:val="000803CD"/>
    <w:rsid w:val="000808C9"/>
    <w:rsid w:val="00081FDE"/>
    <w:rsid w:val="0008579E"/>
    <w:rsid w:val="0008734C"/>
    <w:rsid w:val="00087E64"/>
    <w:rsid w:val="000917C1"/>
    <w:rsid w:val="0009633D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4803"/>
    <w:rsid w:val="000F5B38"/>
    <w:rsid w:val="0010172A"/>
    <w:rsid w:val="00104151"/>
    <w:rsid w:val="001055A6"/>
    <w:rsid w:val="00112487"/>
    <w:rsid w:val="001124BF"/>
    <w:rsid w:val="00112547"/>
    <w:rsid w:val="00112828"/>
    <w:rsid w:val="00116B42"/>
    <w:rsid w:val="00125869"/>
    <w:rsid w:val="001265DA"/>
    <w:rsid w:val="00136428"/>
    <w:rsid w:val="00140D1E"/>
    <w:rsid w:val="00141ECC"/>
    <w:rsid w:val="00142FCD"/>
    <w:rsid w:val="001443CC"/>
    <w:rsid w:val="00153900"/>
    <w:rsid w:val="00153B37"/>
    <w:rsid w:val="00153F82"/>
    <w:rsid w:val="0015467A"/>
    <w:rsid w:val="00154695"/>
    <w:rsid w:val="00156032"/>
    <w:rsid w:val="00165AC1"/>
    <w:rsid w:val="00165F4A"/>
    <w:rsid w:val="00166EE0"/>
    <w:rsid w:val="00172919"/>
    <w:rsid w:val="00175FA2"/>
    <w:rsid w:val="00183621"/>
    <w:rsid w:val="00185109"/>
    <w:rsid w:val="00185CBC"/>
    <w:rsid w:val="00191741"/>
    <w:rsid w:val="00192B61"/>
    <w:rsid w:val="00194C66"/>
    <w:rsid w:val="001953D1"/>
    <w:rsid w:val="001A00F1"/>
    <w:rsid w:val="001A5B54"/>
    <w:rsid w:val="001A5EEE"/>
    <w:rsid w:val="001B0982"/>
    <w:rsid w:val="001B461C"/>
    <w:rsid w:val="001B573F"/>
    <w:rsid w:val="001C04FF"/>
    <w:rsid w:val="001C16E2"/>
    <w:rsid w:val="001C1777"/>
    <w:rsid w:val="001C628F"/>
    <w:rsid w:val="001C6726"/>
    <w:rsid w:val="001C6E49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207CC"/>
    <w:rsid w:val="0022104A"/>
    <w:rsid w:val="00221430"/>
    <w:rsid w:val="00226272"/>
    <w:rsid w:val="00230205"/>
    <w:rsid w:val="002315D4"/>
    <w:rsid w:val="002432F2"/>
    <w:rsid w:val="00243A1B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78F2"/>
    <w:rsid w:val="002910C0"/>
    <w:rsid w:val="00296719"/>
    <w:rsid w:val="0029781B"/>
    <w:rsid w:val="002A6978"/>
    <w:rsid w:val="002A6A22"/>
    <w:rsid w:val="002B30DC"/>
    <w:rsid w:val="002B5CC2"/>
    <w:rsid w:val="002B66B5"/>
    <w:rsid w:val="002C0086"/>
    <w:rsid w:val="002C3678"/>
    <w:rsid w:val="002D4961"/>
    <w:rsid w:val="002E0F8C"/>
    <w:rsid w:val="002E5CCC"/>
    <w:rsid w:val="002E5E4B"/>
    <w:rsid w:val="002F4EFF"/>
    <w:rsid w:val="002F51E7"/>
    <w:rsid w:val="002F7422"/>
    <w:rsid w:val="003006A0"/>
    <w:rsid w:val="003012F3"/>
    <w:rsid w:val="00303D05"/>
    <w:rsid w:val="0030452D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5532"/>
    <w:rsid w:val="00326493"/>
    <w:rsid w:val="00326681"/>
    <w:rsid w:val="00340530"/>
    <w:rsid w:val="003549BD"/>
    <w:rsid w:val="00354CCC"/>
    <w:rsid w:val="00356467"/>
    <w:rsid w:val="00361FE3"/>
    <w:rsid w:val="003705CD"/>
    <w:rsid w:val="003753A5"/>
    <w:rsid w:val="0037737E"/>
    <w:rsid w:val="003812EE"/>
    <w:rsid w:val="003854B9"/>
    <w:rsid w:val="00385CAA"/>
    <w:rsid w:val="00386194"/>
    <w:rsid w:val="00386962"/>
    <w:rsid w:val="00386AFC"/>
    <w:rsid w:val="00387C21"/>
    <w:rsid w:val="003939EB"/>
    <w:rsid w:val="003948C7"/>
    <w:rsid w:val="00395AD3"/>
    <w:rsid w:val="00395AE1"/>
    <w:rsid w:val="0039683F"/>
    <w:rsid w:val="003A000C"/>
    <w:rsid w:val="003A6BE6"/>
    <w:rsid w:val="003B609D"/>
    <w:rsid w:val="003B612F"/>
    <w:rsid w:val="003C14C7"/>
    <w:rsid w:val="003C50B0"/>
    <w:rsid w:val="003C7410"/>
    <w:rsid w:val="003D1837"/>
    <w:rsid w:val="003D34DA"/>
    <w:rsid w:val="003D3A1A"/>
    <w:rsid w:val="003D62F3"/>
    <w:rsid w:val="003D663D"/>
    <w:rsid w:val="003D73FB"/>
    <w:rsid w:val="003D7981"/>
    <w:rsid w:val="003E468C"/>
    <w:rsid w:val="003E6410"/>
    <w:rsid w:val="003F1BFE"/>
    <w:rsid w:val="003F378F"/>
    <w:rsid w:val="00402D9C"/>
    <w:rsid w:val="00405E3F"/>
    <w:rsid w:val="004133D4"/>
    <w:rsid w:val="00414180"/>
    <w:rsid w:val="004172A3"/>
    <w:rsid w:val="0041754D"/>
    <w:rsid w:val="00417A12"/>
    <w:rsid w:val="00423170"/>
    <w:rsid w:val="004331B3"/>
    <w:rsid w:val="00433754"/>
    <w:rsid w:val="00434D9A"/>
    <w:rsid w:val="004378E5"/>
    <w:rsid w:val="0044190E"/>
    <w:rsid w:val="0044472E"/>
    <w:rsid w:val="00445466"/>
    <w:rsid w:val="004532B3"/>
    <w:rsid w:val="0045332A"/>
    <w:rsid w:val="004563B3"/>
    <w:rsid w:val="00460C05"/>
    <w:rsid w:val="004617B2"/>
    <w:rsid w:val="00470A49"/>
    <w:rsid w:val="00471454"/>
    <w:rsid w:val="00477955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A1DC6"/>
    <w:rsid w:val="004A7B73"/>
    <w:rsid w:val="004B044F"/>
    <w:rsid w:val="004B3555"/>
    <w:rsid w:val="004C1132"/>
    <w:rsid w:val="004C20AA"/>
    <w:rsid w:val="004C214E"/>
    <w:rsid w:val="004C382E"/>
    <w:rsid w:val="004C483F"/>
    <w:rsid w:val="004C4D02"/>
    <w:rsid w:val="004D0437"/>
    <w:rsid w:val="004D7B0B"/>
    <w:rsid w:val="004E3252"/>
    <w:rsid w:val="004E5EF5"/>
    <w:rsid w:val="004F12A2"/>
    <w:rsid w:val="004F52BB"/>
    <w:rsid w:val="0051008F"/>
    <w:rsid w:val="0052645D"/>
    <w:rsid w:val="00530E7F"/>
    <w:rsid w:val="00541787"/>
    <w:rsid w:val="00541925"/>
    <w:rsid w:val="00542BB1"/>
    <w:rsid w:val="00551668"/>
    <w:rsid w:val="00553BBE"/>
    <w:rsid w:val="00556BEB"/>
    <w:rsid w:val="0056501C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9005C"/>
    <w:rsid w:val="005910C8"/>
    <w:rsid w:val="00596140"/>
    <w:rsid w:val="00596817"/>
    <w:rsid w:val="00597E77"/>
    <w:rsid w:val="005A12C9"/>
    <w:rsid w:val="005A2D78"/>
    <w:rsid w:val="005A4248"/>
    <w:rsid w:val="005A6DEA"/>
    <w:rsid w:val="005B3F0D"/>
    <w:rsid w:val="005B4680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29B2"/>
    <w:rsid w:val="00623FBE"/>
    <w:rsid w:val="0062719B"/>
    <w:rsid w:val="00632611"/>
    <w:rsid w:val="0063435E"/>
    <w:rsid w:val="006351E4"/>
    <w:rsid w:val="00653D48"/>
    <w:rsid w:val="00654A4E"/>
    <w:rsid w:val="00655D3B"/>
    <w:rsid w:val="00661E6E"/>
    <w:rsid w:val="00662BA3"/>
    <w:rsid w:val="006650BB"/>
    <w:rsid w:val="00666C7E"/>
    <w:rsid w:val="00670860"/>
    <w:rsid w:val="0067656C"/>
    <w:rsid w:val="006834DA"/>
    <w:rsid w:val="006874AA"/>
    <w:rsid w:val="00690D88"/>
    <w:rsid w:val="00693902"/>
    <w:rsid w:val="00696034"/>
    <w:rsid w:val="00697729"/>
    <w:rsid w:val="006A11BF"/>
    <w:rsid w:val="006A18FE"/>
    <w:rsid w:val="006A5181"/>
    <w:rsid w:val="006A6D8C"/>
    <w:rsid w:val="006B1984"/>
    <w:rsid w:val="006B1C4F"/>
    <w:rsid w:val="006B4188"/>
    <w:rsid w:val="006B5859"/>
    <w:rsid w:val="006C2A64"/>
    <w:rsid w:val="006C3D86"/>
    <w:rsid w:val="006C42DE"/>
    <w:rsid w:val="006C481F"/>
    <w:rsid w:val="006D0075"/>
    <w:rsid w:val="006D244D"/>
    <w:rsid w:val="006D25A3"/>
    <w:rsid w:val="006D361F"/>
    <w:rsid w:val="006D397C"/>
    <w:rsid w:val="006D6AAB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5D61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20D"/>
    <w:rsid w:val="007564A7"/>
    <w:rsid w:val="00756918"/>
    <w:rsid w:val="00756DDB"/>
    <w:rsid w:val="0076099C"/>
    <w:rsid w:val="00770D89"/>
    <w:rsid w:val="00771DD2"/>
    <w:rsid w:val="0077351E"/>
    <w:rsid w:val="007760C5"/>
    <w:rsid w:val="00780F6E"/>
    <w:rsid w:val="00786388"/>
    <w:rsid w:val="007900F4"/>
    <w:rsid w:val="0079011D"/>
    <w:rsid w:val="00791772"/>
    <w:rsid w:val="007917B9"/>
    <w:rsid w:val="00794BCF"/>
    <w:rsid w:val="00795E6F"/>
    <w:rsid w:val="007961BA"/>
    <w:rsid w:val="007A440E"/>
    <w:rsid w:val="007A73B3"/>
    <w:rsid w:val="007B2B28"/>
    <w:rsid w:val="007B56A9"/>
    <w:rsid w:val="007C52FC"/>
    <w:rsid w:val="007C76E6"/>
    <w:rsid w:val="007D27AA"/>
    <w:rsid w:val="007D298D"/>
    <w:rsid w:val="007D3684"/>
    <w:rsid w:val="007E3FD8"/>
    <w:rsid w:val="007E5F35"/>
    <w:rsid w:val="007E6841"/>
    <w:rsid w:val="007F2534"/>
    <w:rsid w:val="007F2AED"/>
    <w:rsid w:val="007F7861"/>
    <w:rsid w:val="00800726"/>
    <w:rsid w:val="008021AD"/>
    <w:rsid w:val="00803A96"/>
    <w:rsid w:val="00803DF2"/>
    <w:rsid w:val="008073E0"/>
    <w:rsid w:val="00812DA0"/>
    <w:rsid w:val="00815C9F"/>
    <w:rsid w:val="008249B1"/>
    <w:rsid w:val="00826ACE"/>
    <w:rsid w:val="008319D1"/>
    <w:rsid w:val="00831BBD"/>
    <w:rsid w:val="00834E2C"/>
    <w:rsid w:val="008351D0"/>
    <w:rsid w:val="0083590A"/>
    <w:rsid w:val="008406AF"/>
    <w:rsid w:val="0084263A"/>
    <w:rsid w:val="00846541"/>
    <w:rsid w:val="00847504"/>
    <w:rsid w:val="00850157"/>
    <w:rsid w:val="00850F25"/>
    <w:rsid w:val="00853578"/>
    <w:rsid w:val="0085412C"/>
    <w:rsid w:val="00855702"/>
    <w:rsid w:val="008573C4"/>
    <w:rsid w:val="008603BA"/>
    <w:rsid w:val="00861BB7"/>
    <w:rsid w:val="00870B6D"/>
    <w:rsid w:val="00873068"/>
    <w:rsid w:val="00873C4A"/>
    <w:rsid w:val="0087567E"/>
    <w:rsid w:val="008778E3"/>
    <w:rsid w:val="00877C18"/>
    <w:rsid w:val="008800BB"/>
    <w:rsid w:val="008827FA"/>
    <w:rsid w:val="0088493E"/>
    <w:rsid w:val="00890A6C"/>
    <w:rsid w:val="0089183A"/>
    <w:rsid w:val="008A5918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5316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06220"/>
    <w:rsid w:val="009115B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2644"/>
    <w:rsid w:val="00963B44"/>
    <w:rsid w:val="00963D7B"/>
    <w:rsid w:val="009648F2"/>
    <w:rsid w:val="00965C73"/>
    <w:rsid w:val="00971E6F"/>
    <w:rsid w:val="00973D2E"/>
    <w:rsid w:val="0097467D"/>
    <w:rsid w:val="0097498F"/>
    <w:rsid w:val="0098623F"/>
    <w:rsid w:val="009910B4"/>
    <w:rsid w:val="00993C1E"/>
    <w:rsid w:val="009958A7"/>
    <w:rsid w:val="009A1645"/>
    <w:rsid w:val="009A33B3"/>
    <w:rsid w:val="009A6FA4"/>
    <w:rsid w:val="009B33E1"/>
    <w:rsid w:val="009C0776"/>
    <w:rsid w:val="009C1823"/>
    <w:rsid w:val="009C550B"/>
    <w:rsid w:val="009C60C3"/>
    <w:rsid w:val="009D0BE2"/>
    <w:rsid w:val="009D1F41"/>
    <w:rsid w:val="009D1F94"/>
    <w:rsid w:val="009D2D82"/>
    <w:rsid w:val="009D585E"/>
    <w:rsid w:val="009E274E"/>
    <w:rsid w:val="009E284B"/>
    <w:rsid w:val="009E41D1"/>
    <w:rsid w:val="009E6D7B"/>
    <w:rsid w:val="009F1B17"/>
    <w:rsid w:val="009F7B78"/>
    <w:rsid w:val="00A00CD7"/>
    <w:rsid w:val="00A03A50"/>
    <w:rsid w:val="00A045CD"/>
    <w:rsid w:val="00A05F33"/>
    <w:rsid w:val="00A12566"/>
    <w:rsid w:val="00A12EAB"/>
    <w:rsid w:val="00A1658F"/>
    <w:rsid w:val="00A16E37"/>
    <w:rsid w:val="00A17457"/>
    <w:rsid w:val="00A25D9F"/>
    <w:rsid w:val="00A27EFC"/>
    <w:rsid w:val="00A3597E"/>
    <w:rsid w:val="00A36F97"/>
    <w:rsid w:val="00A37B15"/>
    <w:rsid w:val="00A41B55"/>
    <w:rsid w:val="00A45CBF"/>
    <w:rsid w:val="00A473BD"/>
    <w:rsid w:val="00A521F3"/>
    <w:rsid w:val="00A6003E"/>
    <w:rsid w:val="00A6261E"/>
    <w:rsid w:val="00A65D23"/>
    <w:rsid w:val="00A67987"/>
    <w:rsid w:val="00A71F0F"/>
    <w:rsid w:val="00A801CC"/>
    <w:rsid w:val="00A82DDD"/>
    <w:rsid w:val="00A868BB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D7196"/>
    <w:rsid w:val="00AE04BB"/>
    <w:rsid w:val="00AE2FD4"/>
    <w:rsid w:val="00AF22BA"/>
    <w:rsid w:val="00AF5B15"/>
    <w:rsid w:val="00AF650D"/>
    <w:rsid w:val="00B003AE"/>
    <w:rsid w:val="00B004F3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5F1B"/>
    <w:rsid w:val="00B720C9"/>
    <w:rsid w:val="00B8046D"/>
    <w:rsid w:val="00B9451F"/>
    <w:rsid w:val="00B95BEA"/>
    <w:rsid w:val="00B964CF"/>
    <w:rsid w:val="00BA1C79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4275"/>
    <w:rsid w:val="00BE314A"/>
    <w:rsid w:val="00BE7EC1"/>
    <w:rsid w:val="00BF1743"/>
    <w:rsid w:val="00BF1AE9"/>
    <w:rsid w:val="00BF423D"/>
    <w:rsid w:val="00BF625B"/>
    <w:rsid w:val="00C03DF7"/>
    <w:rsid w:val="00C12010"/>
    <w:rsid w:val="00C21E57"/>
    <w:rsid w:val="00C22622"/>
    <w:rsid w:val="00C2305B"/>
    <w:rsid w:val="00C30F9B"/>
    <w:rsid w:val="00C31CD6"/>
    <w:rsid w:val="00C373C1"/>
    <w:rsid w:val="00C6065E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306"/>
    <w:rsid w:val="00C953CC"/>
    <w:rsid w:val="00CA1C7D"/>
    <w:rsid w:val="00CA3325"/>
    <w:rsid w:val="00CA58CA"/>
    <w:rsid w:val="00CB0F21"/>
    <w:rsid w:val="00CB1AF9"/>
    <w:rsid w:val="00CB22BF"/>
    <w:rsid w:val="00CB4F6E"/>
    <w:rsid w:val="00CB629B"/>
    <w:rsid w:val="00CC2720"/>
    <w:rsid w:val="00CC2721"/>
    <w:rsid w:val="00CC272B"/>
    <w:rsid w:val="00CD2C95"/>
    <w:rsid w:val="00CE0337"/>
    <w:rsid w:val="00CE1533"/>
    <w:rsid w:val="00CE1842"/>
    <w:rsid w:val="00CE25A6"/>
    <w:rsid w:val="00CE64A2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0688"/>
    <w:rsid w:val="00D216A2"/>
    <w:rsid w:val="00D33B64"/>
    <w:rsid w:val="00D42185"/>
    <w:rsid w:val="00D454D1"/>
    <w:rsid w:val="00D478AA"/>
    <w:rsid w:val="00D50796"/>
    <w:rsid w:val="00D508A3"/>
    <w:rsid w:val="00D50E54"/>
    <w:rsid w:val="00D52845"/>
    <w:rsid w:val="00D60B5E"/>
    <w:rsid w:val="00D652AB"/>
    <w:rsid w:val="00D65822"/>
    <w:rsid w:val="00D70393"/>
    <w:rsid w:val="00D72E8F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C0630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72D9C"/>
    <w:rsid w:val="00E77EA8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C79E7"/>
    <w:rsid w:val="00ED534C"/>
    <w:rsid w:val="00ED6A03"/>
    <w:rsid w:val="00EE0B17"/>
    <w:rsid w:val="00EE24A1"/>
    <w:rsid w:val="00EE49C5"/>
    <w:rsid w:val="00EE55BB"/>
    <w:rsid w:val="00EE66E1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560"/>
    <w:rsid w:val="00F35AF7"/>
    <w:rsid w:val="00F37A76"/>
    <w:rsid w:val="00F4253D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2ED4"/>
    <w:rsid w:val="00F71002"/>
    <w:rsid w:val="00F71E5A"/>
    <w:rsid w:val="00F72623"/>
    <w:rsid w:val="00F73828"/>
    <w:rsid w:val="00F7700A"/>
    <w:rsid w:val="00F7786A"/>
    <w:rsid w:val="00F80B6C"/>
    <w:rsid w:val="00F86F62"/>
    <w:rsid w:val="00F90BA4"/>
    <w:rsid w:val="00F943DF"/>
    <w:rsid w:val="00FA5284"/>
    <w:rsid w:val="00FA6073"/>
    <w:rsid w:val="00FB0168"/>
    <w:rsid w:val="00FB4B22"/>
    <w:rsid w:val="00FB7DB0"/>
    <w:rsid w:val="00FC097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C50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C5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Mona</cp:lastModifiedBy>
  <cp:revision>3</cp:revision>
  <dcterms:created xsi:type="dcterms:W3CDTF">2013-11-15T16:57:00Z</dcterms:created>
  <dcterms:modified xsi:type="dcterms:W3CDTF">2013-11-15T16:57:00Z</dcterms:modified>
</cp:coreProperties>
</file>